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5D86">
      <w:pPr>
        <w:spacing w:after="0" w:line="240" w:lineRule="auto"/>
        <w:ind w:left="7087" w:right="708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00000" w:rsidRDefault="005F5D86">
      <w:pPr>
        <w:spacing w:after="0" w:line="240" w:lineRule="auto"/>
        <w:ind w:left="7087" w:right="7087"/>
        <w:rPr>
          <w:rFonts w:ascii="Arial" w:hAnsi="Arial" w:cs="Arial"/>
          <w:b/>
          <w:sz w:val="24"/>
          <w:szCs w:val="24"/>
        </w:rPr>
      </w:pPr>
    </w:p>
    <w:p w:rsidR="00000000" w:rsidRDefault="005F5D86">
      <w:pPr>
        <w:spacing w:after="0" w:line="240" w:lineRule="auto"/>
        <w:ind w:left="7087" w:right="708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CA"/>
        </w:rPr>
        <w:drawing>
          <wp:inline distT="0" distB="0" distL="0" distR="0">
            <wp:extent cx="1295400" cy="13525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5D86">
      <w:pPr>
        <w:spacing w:after="0" w:line="240" w:lineRule="auto"/>
        <w:ind w:left="7087" w:right="7087"/>
        <w:rPr>
          <w:rFonts w:ascii="Arial" w:hAnsi="Arial" w:cs="Arial"/>
          <w:b/>
          <w:sz w:val="24"/>
          <w:szCs w:val="24"/>
        </w:rPr>
      </w:pPr>
    </w:p>
    <w:p w:rsidR="00000000" w:rsidRDefault="005F5D86">
      <w:pPr>
        <w:spacing w:after="0" w:line="240" w:lineRule="auto"/>
        <w:ind w:right="7087"/>
        <w:rPr>
          <w:rFonts w:ascii="Arial" w:hAnsi="Arial" w:cs="Arial"/>
          <w:b/>
          <w:sz w:val="24"/>
          <w:szCs w:val="24"/>
        </w:rPr>
      </w:pPr>
    </w:p>
    <w:p w:rsidR="00000000" w:rsidRDefault="005F5D86">
      <w:pPr>
        <w:spacing w:after="0" w:line="240" w:lineRule="auto"/>
        <w:ind w:left="7087" w:right="7087"/>
        <w:rPr>
          <w:rFonts w:ascii="Arial" w:hAnsi="Arial" w:cs="Arial"/>
          <w:b/>
          <w:sz w:val="24"/>
          <w:szCs w:val="24"/>
        </w:rPr>
      </w:pPr>
    </w:p>
    <w:p w:rsidR="00000000" w:rsidRDefault="005F5D8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Saguenay Super </w:t>
      </w:r>
      <w:proofErr w:type="spellStart"/>
      <w:r>
        <w:rPr>
          <w:rFonts w:ascii="Arial" w:hAnsi="Arial" w:cs="Arial"/>
          <w:b/>
          <w:sz w:val="36"/>
          <w:szCs w:val="36"/>
        </w:rPr>
        <w:t>Cashspiel</w:t>
      </w:r>
      <w:proofErr w:type="spellEnd"/>
    </w:p>
    <w:p w:rsidR="00000000" w:rsidRDefault="005F5D8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00000" w:rsidRDefault="005F5D8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Un pas de plus vers l’objectif</w:t>
      </w:r>
    </w:p>
    <w:p w:rsidR="00000000" w:rsidRDefault="005F5D86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000000" w:rsidRDefault="005F5D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F5D86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JONQUIÈRE (03 mai 2013) – La très longue journée de vendredi aura permis à plusieurs formations du Saguenay-Lac-Saint-Jean de faire un pas de plus vers les rondes finales du Saguenay Super </w:t>
      </w:r>
      <w:proofErr w:type="spellStart"/>
      <w:r>
        <w:rPr>
          <w:rFonts w:ascii="Arial" w:hAnsi="Arial" w:cs="Arial"/>
          <w:sz w:val="24"/>
          <w:szCs w:val="24"/>
        </w:rPr>
        <w:t>Cashspiel</w:t>
      </w:r>
      <w:proofErr w:type="spellEnd"/>
      <w:r>
        <w:rPr>
          <w:rFonts w:ascii="Arial" w:hAnsi="Arial" w:cs="Arial"/>
          <w:sz w:val="24"/>
          <w:szCs w:val="24"/>
        </w:rPr>
        <w:t xml:space="preserve"> 2013 disputé sur les glaces du club de curling 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00000" w:rsidRDefault="005F5D86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</w:p>
    <w:p w:rsidR="00000000" w:rsidRDefault="005F5D86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C’est ainsi qu’en classe « A », André Brassard (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 xml:space="preserve">) a mérité sa place en ronde quart de finale à la suite d’un gain de 5-4, mérité en prolongation face à </w:t>
      </w:r>
      <w:proofErr w:type="spellStart"/>
      <w:r>
        <w:rPr>
          <w:rFonts w:ascii="Arial" w:hAnsi="Arial" w:cs="Arial"/>
          <w:sz w:val="24"/>
          <w:szCs w:val="24"/>
        </w:rPr>
        <w:t>Steeve</w:t>
      </w:r>
      <w:proofErr w:type="spellEnd"/>
      <w:r>
        <w:rPr>
          <w:rFonts w:ascii="Arial" w:hAnsi="Arial" w:cs="Arial"/>
          <w:sz w:val="24"/>
          <w:szCs w:val="24"/>
        </w:rPr>
        <w:t xml:space="preserve"> Villeneuve (Chicoutim</w:t>
      </w:r>
      <w:r>
        <w:rPr>
          <w:rFonts w:ascii="Arial" w:hAnsi="Arial" w:cs="Arial"/>
          <w:sz w:val="24"/>
          <w:szCs w:val="24"/>
        </w:rPr>
        <w:t>i). Brassard avait nivelé les chances au 8</w:t>
      </w:r>
      <w:r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avant de voler le point vainqueur en prolongation.</w:t>
      </w:r>
    </w:p>
    <w:p w:rsidR="00000000" w:rsidRDefault="005F5D86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</w:p>
    <w:p w:rsidR="00000000" w:rsidRDefault="005F5D86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Alexandre Gauthier-Ferland (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) a fait de même en s’imposant 7-3 devant Nathalie Gagnon (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 xml:space="preserve">-Port-Alfred), tout comme Jean </w:t>
      </w:r>
      <w:proofErr w:type="spellStart"/>
      <w:r>
        <w:rPr>
          <w:rFonts w:ascii="Arial" w:hAnsi="Arial" w:cs="Arial"/>
          <w:sz w:val="24"/>
          <w:szCs w:val="24"/>
        </w:rPr>
        <w:t>Émond</w:t>
      </w:r>
      <w:proofErr w:type="spellEnd"/>
      <w:r>
        <w:rPr>
          <w:rFonts w:ascii="Arial" w:hAnsi="Arial" w:cs="Arial"/>
          <w:sz w:val="24"/>
          <w:szCs w:val="24"/>
        </w:rPr>
        <w:t xml:space="preserve"> (Chicoutim</w:t>
      </w:r>
      <w:r>
        <w:rPr>
          <w:rFonts w:ascii="Arial" w:hAnsi="Arial" w:cs="Arial"/>
          <w:sz w:val="24"/>
          <w:szCs w:val="24"/>
        </w:rPr>
        <w:t xml:space="preserve">i), vainqueur 10-5 contre Jean Boivin, du club 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00000" w:rsidRDefault="005F5D86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</w:p>
    <w:p w:rsidR="00000000" w:rsidRDefault="005F5D86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la classe « B », pendant ce temps, Yannick Martel (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>) a marqué trois points au dernier bout pour se sauver avec un gain de 8-4 aux dépens de Ghislain Hamel (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), et ains</w:t>
      </w:r>
      <w:r>
        <w:rPr>
          <w:rFonts w:ascii="Arial" w:hAnsi="Arial" w:cs="Arial"/>
          <w:sz w:val="24"/>
          <w:szCs w:val="24"/>
        </w:rPr>
        <w:t xml:space="preserve">i atteindre l’étape des quarts de finale. </w:t>
      </w:r>
    </w:p>
    <w:p w:rsidR="00000000" w:rsidRDefault="005F5D86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</w:p>
    <w:p w:rsidR="00000000" w:rsidRDefault="005F5D86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Jacques </w:t>
      </w:r>
      <w:proofErr w:type="spellStart"/>
      <w:r>
        <w:rPr>
          <w:rFonts w:ascii="Arial" w:hAnsi="Arial" w:cs="Arial"/>
          <w:sz w:val="24"/>
          <w:szCs w:val="24"/>
        </w:rPr>
        <w:t>Taillon</w:t>
      </w:r>
      <w:proofErr w:type="spellEnd"/>
      <w:r>
        <w:rPr>
          <w:rFonts w:ascii="Arial" w:hAnsi="Arial" w:cs="Arial"/>
          <w:sz w:val="24"/>
          <w:szCs w:val="24"/>
        </w:rPr>
        <w:t xml:space="preserve"> (Saint-Félicien) a triomphé 7-6 de Martin Roy (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) alors que Ludovic Paradis (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 xml:space="preserve">) inscrivait un gain de 6-5 devant une autre formation </w:t>
      </w:r>
      <w:proofErr w:type="spellStart"/>
      <w:r>
        <w:rPr>
          <w:rFonts w:ascii="Arial" w:hAnsi="Arial" w:cs="Arial"/>
          <w:sz w:val="24"/>
          <w:szCs w:val="24"/>
        </w:rPr>
        <w:t>almatoise</w:t>
      </w:r>
      <w:proofErr w:type="spellEnd"/>
      <w:r>
        <w:rPr>
          <w:rFonts w:ascii="Arial" w:hAnsi="Arial" w:cs="Arial"/>
          <w:sz w:val="24"/>
          <w:szCs w:val="24"/>
        </w:rPr>
        <w:t xml:space="preserve"> dirigée par Daniel Tremblay.</w:t>
      </w:r>
    </w:p>
    <w:p w:rsidR="00000000" w:rsidRDefault="005F5D86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</w:p>
    <w:p w:rsidR="00000000" w:rsidRDefault="005F5D86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Jean-Guy</w:t>
      </w:r>
      <w:r>
        <w:rPr>
          <w:rFonts w:ascii="Arial" w:hAnsi="Arial" w:cs="Arial"/>
          <w:sz w:val="24"/>
          <w:szCs w:val="24"/>
        </w:rPr>
        <w:t xml:space="preserve"> Girard (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>) a volé un point en supplémentaire et il s’est sauvé avec un gain de 7-6 aux dépens de Roger Perron (Port-Alfred-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) et ainsi passé en quart de finale de la classe « C ».</w:t>
      </w:r>
    </w:p>
    <w:p w:rsidR="00000000" w:rsidRDefault="005F5D86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</w:p>
    <w:p w:rsidR="00000000" w:rsidRDefault="005F5D86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Même scénario pour Pierre </w:t>
      </w:r>
      <w:proofErr w:type="spellStart"/>
      <w:r>
        <w:rPr>
          <w:rFonts w:ascii="Arial" w:hAnsi="Arial" w:cs="Arial"/>
          <w:sz w:val="24"/>
          <w:szCs w:val="24"/>
        </w:rPr>
        <w:t>Bédard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face à Serge Bouchard (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>) et Marc Côté (Port-Alfred) qui a vaincu Daniel Dufour, également de La Baie.</w:t>
      </w:r>
    </w:p>
    <w:p w:rsidR="00000000" w:rsidRDefault="005F5D86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</w:p>
    <w:p w:rsidR="00000000" w:rsidRDefault="005F5D86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Finalement en classe « D », les victoires d’André Gagnon (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>), aux dépens de Rémi Brisson (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), de Martin Dufour (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>), devan</w:t>
      </w:r>
      <w:r>
        <w:rPr>
          <w:rFonts w:ascii="Arial" w:hAnsi="Arial" w:cs="Arial"/>
          <w:sz w:val="24"/>
          <w:szCs w:val="24"/>
        </w:rPr>
        <w:t>t Isabelle Néron (Chicoutimi-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) ainsi que celle de Larry Mullen (</w:t>
      </w:r>
      <w:proofErr w:type="spellStart"/>
      <w:r>
        <w:rPr>
          <w:rFonts w:ascii="Arial" w:hAnsi="Arial" w:cs="Arial"/>
          <w:sz w:val="24"/>
          <w:szCs w:val="24"/>
        </w:rPr>
        <w:t>Kénogami</w:t>
      </w:r>
      <w:proofErr w:type="spellEnd"/>
      <w:r>
        <w:rPr>
          <w:rFonts w:ascii="Arial" w:hAnsi="Arial" w:cs="Arial"/>
          <w:sz w:val="24"/>
          <w:szCs w:val="24"/>
        </w:rPr>
        <w:t>) contre Joël Gagné (</w:t>
      </w:r>
      <w:proofErr w:type="spellStart"/>
      <w:r>
        <w:rPr>
          <w:rFonts w:ascii="Arial" w:hAnsi="Arial" w:cs="Arial"/>
          <w:sz w:val="24"/>
          <w:szCs w:val="24"/>
        </w:rPr>
        <w:t>Riverbend</w:t>
      </w:r>
      <w:proofErr w:type="spellEnd"/>
      <w:r>
        <w:rPr>
          <w:rFonts w:ascii="Arial" w:hAnsi="Arial" w:cs="Arial"/>
          <w:sz w:val="24"/>
          <w:szCs w:val="24"/>
        </w:rPr>
        <w:t>) permettent à ces équipes de passer à l’étape des quarts de finale.</w:t>
      </w:r>
    </w:p>
    <w:p w:rsidR="00000000" w:rsidRDefault="005F5D86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</w:p>
    <w:p w:rsidR="00000000" w:rsidRDefault="005F5D86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autre longue journée attend de nouveau les compétiteurs, ce samedi, laqu</w:t>
      </w:r>
      <w:r>
        <w:rPr>
          <w:rFonts w:ascii="Arial" w:hAnsi="Arial" w:cs="Arial"/>
          <w:sz w:val="24"/>
          <w:szCs w:val="24"/>
        </w:rPr>
        <w:t>elle sera évidemment déterminante pour plusieurs d’entre eux et ce à compter de 07 h 30.</w:t>
      </w:r>
    </w:p>
    <w:p w:rsidR="00000000" w:rsidRDefault="005F5D86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</w:p>
    <w:p w:rsidR="00000000" w:rsidRDefault="005F5D86">
      <w:pPr>
        <w:spacing w:after="0" w:line="240" w:lineRule="auto"/>
        <w:ind w:left="6803" w:right="68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Pierre </w:t>
      </w:r>
      <w:proofErr w:type="spellStart"/>
      <w:r>
        <w:rPr>
          <w:rFonts w:ascii="Arial" w:hAnsi="Arial" w:cs="Arial"/>
          <w:b/>
          <w:sz w:val="24"/>
          <w:szCs w:val="24"/>
        </w:rPr>
        <w:t>Fellice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000000" w:rsidRDefault="005F5D86"/>
    <w:p w:rsidR="005F5D86" w:rsidRDefault="005F5D8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sectPr w:rsidR="005F5D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/>
  <w:attachedTemplate r:id="rId1"/>
  <w:defaultTabStop w:val="708"/>
  <w:hyphenationZone w:val="420"/>
  <w:characterSpacingControl w:val="doNotCompress"/>
  <w:compat/>
  <w:rsids>
    <w:rsidRoot w:val="007359B6"/>
    <w:rsid w:val="005F5D86"/>
    <w:rsid w:val="0073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Ghislain</cp:lastModifiedBy>
  <cp:revision>2</cp:revision>
  <dcterms:created xsi:type="dcterms:W3CDTF">2015-11-21T14:31:00Z</dcterms:created>
  <dcterms:modified xsi:type="dcterms:W3CDTF">2015-11-21T14:31:00Z</dcterms:modified>
</cp:coreProperties>
</file>