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EF4FD"/>
  <w:body>
    <w:p w:rsidR="00000000" w:rsidRDefault="00902DF0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</w:rPr>
        <w:t>Tournoi des retraités au club de curling Kénogami</w:t>
      </w:r>
    </w:p>
    <w:p w:rsidR="00000000" w:rsidRDefault="00902DF0">
      <w:pPr>
        <w:spacing w:after="0" w:line="240" w:lineRule="auto"/>
        <w:jc w:val="center"/>
      </w:pPr>
      <w:r>
        <w:t> </w:t>
      </w:r>
    </w:p>
    <w:p w:rsidR="00000000" w:rsidRDefault="00902DF0">
      <w:pPr>
        <w:spacing w:after="0" w:line="240" w:lineRule="auto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Michel Simard remporte la bataille almatoise</w:t>
      </w:r>
    </w:p>
    <w:p w:rsidR="00000000" w:rsidRDefault="00902DF0">
      <w:pPr>
        <w:spacing w:after="0" w:line="240" w:lineRule="auto"/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000000" w:rsidRDefault="00902DF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 xml:space="preserve">JONQUIÈRE (09 février 2013) – Michel Simard a remporté la bataille almatoise et du même coup  le titre principal, dans le cadre du Tournoi régional  des </w:t>
      </w:r>
      <w:r>
        <w:rPr>
          <w:rFonts w:ascii="Arial" w:hAnsi="Arial" w:cs="Arial"/>
          <w:sz w:val="28"/>
          <w:szCs w:val="28"/>
        </w:rPr>
        <w:t xml:space="preserve">retraités qui a pris fin samedi, sur les glaces du club de curling Kénogami de Jonquière. </w:t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886325" cy="4772025"/>
            <wp:effectExtent l="19050" t="0" r="9525" b="0"/>
            <wp:docPr id="1" name="Image 1" descr="C:\Users\Public\Documents\Mes sites Web\CurlingKénogami\Nouvelles 2012-13\Tournoi_regl_des_retraites_2013\Tour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Mes sites Web\CurlingKénogami\Nouvelles 2012-13\Tournoi_regl_des_retraites_2013\Tourno1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          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 Bien appuyé de Rémi Simard, Réjean Savard et Andrée Fleury, Simard a vaincu en grande finale un autre quatuor du club Riverbend dirigé p</w:t>
      </w:r>
      <w:r>
        <w:rPr>
          <w:rFonts w:ascii="Arial" w:hAnsi="Arial" w:cs="Arial"/>
          <w:sz w:val="28"/>
          <w:szCs w:val="28"/>
        </w:rPr>
        <w:t>ar Carol Bellemare. Ce dernier évoluait en compagnie de Daniel Potvin, Serge Bellemare et Gérald Goulet.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Michel Simard avait mérité sa place en finale en éliminant de son chemin Denis Halley, du club Kénogami, pendant que Bellemare faisait de même avec M</w:t>
      </w:r>
      <w:r>
        <w:rPr>
          <w:rFonts w:ascii="Arial" w:hAnsi="Arial" w:cs="Arial"/>
          <w:sz w:val="28"/>
          <w:szCs w:val="28"/>
        </w:rPr>
        <w:t>aurice Ménard, du club Roberval.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Dans la classe « B », le titre est allé à Raymond Lavoie, du club Dolbeau-Mistassini, à la suite d’un gain aux dépens de Gérald Gauthier, du club Kénogami.</w:t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772025" cy="4933950"/>
            <wp:effectExtent l="19050" t="0" r="9525" b="0"/>
            <wp:docPr id="2" name="Image 2" descr="C:\Users\Public\Documents\Mes sites Web\CurlingKénogami\Nouvelles 2012-13\Tournoi_regl_des_retraites_2013\Tour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Mes sites Web\CurlingKénogami\Nouvelles 2012-13\Tournoi_regl_des_retraites_2013\Tourno2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 xml:space="preserve">Lavoie, qui dirigeait Serge Bérubé, André Chiasson et Daniel Fortin, avait auparavant montré </w:t>
      </w:r>
      <w:r>
        <w:rPr>
          <w:rFonts w:ascii="Arial" w:hAnsi="Arial" w:cs="Arial"/>
          <w:sz w:val="28"/>
          <w:szCs w:val="28"/>
        </w:rPr>
        <w:t>la porte de sortie à Walter Arseneault, du club Kénogami, en demi-finale, alors que Gérald Gauthier, dont les partenaires de jeu étaient Yvon Bolduc, Pauline Gagnon et Pierre Turmel, avait vaincu Mario Roy, également du club Kénogami.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 xml:space="preserve">Gilles Deschênes a </w:t>
      </w:r>
      <w:r>
        <w:rPr>
          <w:rFonts w:ascii="Arial" w:hAnsi="Arial" w:cs="Arial"/>
          <w:sz w:val="28"/>
          <w:szCs w:val="28"/>
        </w:rPr>
        <w:t xml:space="preserve">pour sa part sauvé l’honneur du club Kénogami en remportant la victoire en classe « C » devant Michel Roy, aussi du club hôte. </w:t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noProof/>
        </w:rPr>
        <w:drawing>
          <wp:inline distT="0" distB="0" distL="0" distR="0">
            <wp:extent cx="4857750" cy="4657725"/>
            <wp:effectExtent l="19050" t="0" r="0" b="0"/>
            <wp:docPr id="3" name="Image 3" descr="C:\Users\Public\Documents\Mes sites Web\CurlingKénogami\Nouvelles 2012-13\Tournoi_regl_des_retraites_2013\Tour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Mes sites Web\CurlingKénogami\Nouvelles 2012-13\Tournoi_regl_des_retraites_2013\Tourno3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Le vainqueur, dont l’équipe était complétée de Bruno Paradis, P</w:t>
      </w:r>
      <w:r>
        <w:rPr>
          <w:rFonts w:ascii="Arial" w:hAnsi="Arial" w:cs="Arial"/>
          <w:sz w:val="28"/>
          <w:szCs w:val="28"/>
        </w:rPr>
        <w:t>ierre Gagné et Estelle Perron, avait triomphé de Laurent Girard (Kénogami), en demi-finale, pendant que Michel Roy, Normand Audet, Réjean Girard et Laurier Gilbert avaient auparavant éliminé Pascal Charest, du club Port-Alfred.</w:t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noProof/>
        </w:rPr>
        <w:drawing>
          <wp:inline distT="0" distB="0" distL="0" distR="0">
            <wp:extent cx="4943475" cy="4848225"/>
            <wp:effectExtent l="19050" t="0" r="9525" b="0"/>
            <wp:docPr id="4" name="Image 4" descr="C:\Users\Public\Documents\Mes sites Web\CurlingKénogami\Nouvelles 2012-13\Tournoi_regl_des_retraites_2013\Tourn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Mes sites Web\CurlingKénogami\Nouvelles 2012-13\Tournoi_regl_des_retraites_2013\Tourno4.jp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Finalement, en classe « D », vi</w:t>
      </w:r>
      <w:r>
        <w:rPr>
          <w:rFonts w:ascii="Arial" w:hAnsi="Arial" w:cs="Arial"/>
          <w:sz w:val="28"/>
          <w:szCs w:val="28"/>
        </w:rPr>
        <w:t>ctoire pour le quatuor de Paul Gagnon, Maude Martel, Jean-Yves Gagnon et Aline Gobeil, du club Riverbend, devant celui du club Kénogami formé de Rosaire Larouche, Pierre Lévesque, Jean-Yves Girard et Charlotte Dallaire. Gagnon et Larouche avaient atteint l</w:t>
      </w:r>
      <w:r>
        <w:rPr>
          <w:rFonts w:ascii="Arial" w:hAnsi="Arial" w:cs="Arial"/>
          <w:sz w:val="28"/>
          <w:szCs w:val="28"/>
        </w:rPr>
        <w:t>a grande finale de cette classe en éliminant respectivement Jean-Roch Girard (Riverbend) et Claude Gagnon (Chicoutimi).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sz w:val="28"/>
          <w:szCs w:val="28"/>
        </w:rPr>
        <w:t>Au total, soixante-quatre (64) équipes ont participé à cette compétition régionale qui était sous la responsabilité du groupe de la Br</w:t>
      </w:r>
      <w:r>
        <w:rPr>
          <w:rFonts w:ascii="Arial" w:hAnsi="Arial" w:cs="Arial"/>
          <w:sz w:val="28"/>
          <w:szCs w:val="28"/>
        </w:rPr>
        <w:t>osse d’argent du club Kénogami.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00000" w:rsidRDefault="00902DF0">
      <w:pPr>
        <w:spacing w:after="0" w:line="240" w:lineRule="auto"/>
        <w:ind w:left="6803" w:right="6803"/>
        <w:jc w:val="both"/>
      </w:pPr>
      <w:r>
        <w:rPr>
          <w:rFonts w:ascii="Arial" w:hAnsi="Arial" w:cs="Arial"/>
          <w:b/>
          <w:bCs/>
          <w:sz w:val="28"/>
          <w:szCs w:val="28"/>
        </w:rPr>
        <w:t>Source : Pierre Fellice</w:t>
      </w:r>
    </w:p>
    <w:p w:rsidR="00902DF0" w:rsidRDefault="004167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pict/>
      </w:r>
    </w:p>
    <w:sectPr w:rsidR="00902D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efaultTabStop w:val="708"/>
  <w:hyphenationZone w:val="425"/>
  <w:noPunctuationKerning/>
  <w:characterSpacingControl w:val="doNotCompress"/>
  <w:compat/>
  <w:rsids>
    <w:rsidRoot w:val="0041673A"/>
    <w:rsid w:val="0041673A"/>
    <w:rsid w:val="00902DF0"/>
    <w:rsid w:val="00C2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5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Public\Documents\Mes%20sites%20Web\CurlingK&#233;nogami\Nouvelles%202012-13\Tournoi_regl_des_retraites_2013\Tourno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Public\Documents\Mes%20sites%20Web\CurlingK&#233;nogami\Nouvelles%202012-13\Tournoi_regl_des_retraites_2013\Tourno3.jpg" TargetMode="External"/><Relationship Id="rId5" Type="http://schemas.openxmlformats.org/officeDocument/2006/relationships/image" Target="file:///C:\Users\Public\Documents\Mes%20sites%20Web\CurlingK&#233;nogami\Nouvelles%202012-13\Tournoi_regl_des_retraites_2013\Tourno2.jpg" TargetMode="External"/><Relationship Id="rId4" Type="http://schemas.openxmlformats.org/officeDocument/2006/relationships/image" Target="file:///C:\Users\Public\Documents\Mes%20sites%20Web\CurlingK&#233;nogami\Nouvelles%202012-13\Tournoi_regl_des_retraites_2013\Tourno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des retraités au club de</dc:title>
  <dc:creator>Ghislain</dc:creator>
  <cp:lastModifiedBy>Ghislain</cp:lastModifiedBy>
  <cp:revision>2</cp:revision>
  <dcterms:created xsi:type="dcterms:W3CDTF">2015-11-21T03:08:00Z</dcterms:created>
  <dcterms:modified xsi:type="dcterms:W3CDTF">2015-11-21T03:08:00Z</dcterms:modified>
</cp:coreProperties>
</file>